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943490" w14:textId="77777777" w:rsidR="00404F3A" w:rsidRDefault="00404F3A" w:rsidP="00404F3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FProText-Regular" w:hAnsi="SFProText-Regular" w:cs="SFProText-Regular"/>
          <w:color w:val="000000"/>
          <w:kern w:val="0"/>
          <w:sz w:val="32"/>
          <w:szCs w:val="32"/>
        </w:rPr>
      </w:pPr>
      <w:r>
        <w:rPr>
          <w:rFonts w:ascii="SFProText-Regular" w:hAnsi="SFProText-Regular" w:cs="SFProText-Regular"/>
          <w:color w:val="000000"/>
          <w:kern w:val="0"/>
          <w:sz w:val="32"/>
          <w:szCs w:val="32"/>
        </w:rPr>
        <w:t>Professor Edward C. August</w:t>
      </w:r>
    </w:p>
    <w:p w14:paraId="55B15EF7" w14:textId="77777777" w:rsidR="00404F3A" w:rsidRDefault="00404F3A" w:rsidP="00404F3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FProText-Regular" w:hAnsi="SFProText-Regular" w:cs="SFProText-Regular"/>
          <w:color w:val="000000"/>
          <w:kern w:val="0"/>
          <w:sz w:val="32"/>
          <w:szCs w:val="32"/>
        </w:rPr>
      </w:pPr>
    </w:p>
    <w:p w14:paraId="1094FDBA" w14:textId="77777777" w:rsidR="00404F3A" w:rsidRPr="00404F3A" w:rsidRDefault="00404F3A" w:rsidP="00404F3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FProText-Regular" w:hAnsi="SFProText-Regular" w:cs="SFProText-Regular"/>
          <w:color w:val="000000"/>
          <w:kern w:val="0"/>
        </w:rPr>
      </w:pPr>
      <w:r w:rsidRPr="00404F3A">
        <w:rPr>
          <w:rFonts w:ascii="SFProText-Regular" w:hAnsi="SFProText-Regular" w:cs="SFProText-Regular"/>
          <w:color w:val="000000"/>
          <w:kern w:val="0"/>
        </w:rPr>
        <w:t>16 Holly Street – Cranford, NJ 07016</w:t>
      </w:r>
    </w:p>
    <w:p w14:paraId="3ED693CC" w14:textId="77777777" w:rsidR="00404F3A" w:rsidRPr="00404F3A" w:rsidRDefault="00404F3A" w:rsidP="00404F3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FProText-Regular" w:hAnsi="SFProText-Regular" w:cs="SFProText-Regular"/>
          <w:color w:val="000000"/>
          <w:kern w:val="0"/>
        </w:rPr>
      </w:pPr>
      <w:r w:rsidRPr="00404F3A">
        <w:rPr>
          <w:rFonts w:ascii="SFProText-Regular" w:hAnsi="SFProText-Regular" w:cs="SFProText-Regular"/>
          <w:color w:val="000000"/>
          <w:kern w:val="0"/>
        </w:rPr>
        <w:t>3243 Horse Carriage Way #14 – Naples, FL 34105</w:t>
      </w:r>
    </w:p>
    <w:p w14:paraId="48F0E109" w14:textId="77777777" w:rsidR="00404F3A" w:rsidRPr="00404F3A" w:rsidRDefault="00404F3A" w:rsidP="00404F3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FProText-Regular" w:hAnsi="SFProText-Regular" w:cs="SFProText-Regular"/>
          <w:color w:val="000000"/>
          <w:kern w:val="0"/>
        </w:rPr>
      </w:pPr>
      <w:r w:rsidRPr="00404F3A">
        <w:rPr>
          <w:rFonts w:ascii="SFProText-Regular" w:hAnsi="SFProText-Regular" w:cs="SFProText-Regular"/>
          <w:color w:val="000000"/>
          <w:kern w:val="0"/>
        </w:rPr>
        <w:t>ECAugust@aol.com</w:t>
      </w:r>
    </w:p>
    <w:p w14:paraId="5BF5EDA2" w14:textId="77777777" w:rsidR="00404F3A" w:rsidRPr="00404F3A" w:rsidRDefault="00404F3A" w:rsidP="00404F3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FProText-Regular" w:hAnsi="SFProText-Regular" w:cs="SFProText-Regular"/>
          <w:color w:val="000000"/>
          <w:kern w:val="0"/>
        </w:rPr>
      </w:pPr>
    </w:p>
    <w:p w14:paraId="04AA581E" w14:textId="77777777" w:rsidR="00404F3A" w:rsidRPr="00404F3A" w:rsidRDefault="00404F3A" w:rsidP="00404F3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FProText-Regular" w:hAnsi="SFProText-Regular" w:cs="SFProText-Regular"/>
          <w:color w:val="000000"/>
          <w:kern w:val="0"/>
        </w:rPr>
      </w:pPr>
      <w:r w:rsidRPr="00404F3A">
        <w:rPr>
          <w:rFonts w:ascii="SFProText-Regular" w:hAnsi="SFProText-Regular" w:cs="SFProText-Regular"/>
          <w:color w:val="000000"/>
          <w:kern w:val="0"/>
        </w:rPr>
        <w:t>Summary:</w:t>
      </w:r>
    </w:p>
    <w:p w14:paraId="16031878" w14:textId="77777777" w:rsidR="00404F3A" w:rsidRPr="00404F3A" w:rsidRDefault="00404F3A" w:rsidP="00404F3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FProText-Regular" w:hAnsi="SFProText-Regular" w:cs="SFProText-Regular"/>
          <w:color w:val="000000"/>
          <w:kern w:val="0"/>
        </w:rPr>
      </w:pPr>
      <w:r w:rsidRPr="00404F3A">
        <w:rPr>
          <w:rFonts w:ascii="SFProText-Regular" w:hAnsi="SFProText-Regular" w:cs="SFProText-Regular"/>
          <w:color w:val="000000"/>
          <w:kern w:val="0"/>
        </w:rPr>
        <w:t>Professor Edward C. August is a highly respected Professor Emeritus of the Vision Care Technology Department at New York City College of Technology, a senior college of the City University of New York (CUNY). With extensive experience in ophthalmic education and consulting, he is a renowned speaker and consultant on various ophthalmic topics at national and international conferences.</w:t>
      </w:r>
    </w:p>
    <w:p w14:paraId="0FCE7576" w14:textId="77777777" w:rsidR="00404F3A" w:rsidRPr="00404F3A" w:rsidRDefault="00404F3A" w:rsidP="00404F3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FProText-Regular" w:hAnsi="SFProText-Regular" w:cs="SFProText-Regular"/>
          <w:color w:val="000000"/>
          <w:kern w:val="0"/>
        </w:rPr>
      </w:pPr>
    </w:p>
    <w:p w14:paraId="7E7CD660" w14:textId="77777777" w:rsidR="00404F3A" w:rsidRPr="00404F3A" w:rsidRDefault="00404F3A" w:rsidP="00404F3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FProText-Regular" w:hAnsi="SFProText-Regular" w:cs="SFProText-Regular"/>
          <w:color w:val="000000"/>
          <w:kern w:val="0"/>
        </w:rPr>
      </w:pPr>
      <w:r w:rsidRPr="00404F3A">
        <w:rPr>
          <w:rFonts w:ascii="SFProText-Regular" w:hAnsi="SFProText-Regular" w:cs="SFProText-Regular"/>
          <w:color w:val="000000"/>
          <w:kern w:val="0"/>
        </w:rPr>
        <w:t>Professional Experience:</w:t>
      </w:r>
    </w:p>
    <w:p w14:paraId="16392F04" w14:textId="77777777" w:rsidR="00404F3A" w:rsidRPr="00404F3A" w:rsidRDefault="00404F3A" w:rsidP="00404F3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FProText-Regular" w:hAnsi="SFProText-Regular" w:cs="SFProText-Regular"/>
          <w:color w:val="000000"/>
          <w:kern w:val="0"/>
        </w:rPr>
      </w:pPr>
      <w:r w:rsidRPr="00404F3A">
        <w:rPr>
          <w:rFonts w:ascii="SFProText-Regular" w:hAnsi="SFProText-Regular" w:cs="SFProText-Regular"/>
          <w:color w:val="000000"/>
          <w:kern w:val="0"/>
        </w:rPr>
        <w:t>2011 – Present: Professor Emeritus, Vision Care Technology Department, New York City College of Technology, CUNY</w:t>
      </w:r>
    </w:p>
    <w:p w14:paraId="2ACD75F6" w14:textId="77777777" w:rsidR="00404F3A" w:rsidRPr="00404F3A" w:rsidRDefault="00404F3A" w:rsidP="00404F3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FProText-Regular" w:hAnsi="SFProText-Regular" w:cs="SFProText-Regular"/>
          <w:color w:val="000000"/>
          <w:kern w:val="0"/>
        </w:rPr>
      </w:pPr>
      <w:r w:rsidRPr="00404F3A">
        <w:rPr>
          <w:rFonts w:ascii="SFProText-Regular" w:hAnsi="SFProText-Regular" w:cs="SFProText-Regular"/>
          <w:color w:val="000000"/>
          <w:kern w:val="0"/>
        </w:rPr>
        <w:t>2003 – 2011: Full Professor, Clinical Coordinator, Vision Care Technology Department, New York City College of Technology</w:t>
      </w:r>
    </w:p>
    <w:p w14:paraId="2733191D" w14:textId="77777777" w:rsidR="00404F3A" w:rsidRPr="00404F3A" w:rsidRDefault="00404F3A" w:rsidP="00404F3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FProText-Regular" w:hAnsi="SFProText-Regular" w:cs="SFProText-Regular"/>
          <w:color w:val="000000"/>
          <w:kern w:val="0"/>
        </w:rPr>
      </w:pPr>
      <w:r w:rsidRPr="00404F3A">
        <w:rPr>
          <w:rFonts w:ascii="SFProText-Regular" w:hAnsi="SFProText-Regular" w:cs="SFProText-Regular"/>
          <w:color w:val="000000"/>
          <w:kern w:val="0"/>
        </w:rPr>
        <w:t>1982 – 2003: Chairman, Vision Care Technology Department, New York City College of Technology</w:t>
      </w:r>
    </w:p>
    <w:p w14:paraId="6E573098" w14:textId="77777777" w:rsidR="00404F3A" w:rsidRPr="00404F3A" w:rsidRDefault="00404F3A" w:rsidP="00404F3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FProText-Regular" w:hAnsi="SFProText-Regular" w:cs="SFProText-Regular"/>
          <w:color w:val="000000"/>
          <w:kern w:val="0"/>
        </w:rPr>
      </w:pPr>
    </w:p>
    <w:p w14:paraId="21F026DD" w14:textId="77777777" w:rsidR="00404F3A" w:rsidRPr="00404F3A" w:rsidRDefault="00404F3A" w:rsidP="00404F3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FProText-Regular" w:hAnsi="SFProText-Regular" w:cs="SFProText-Regular"/>
          <w:color w:val="000000"/>
          <w:kern w:val="0"/>
        </w:rPr>
      </w:pPr>
      <w:r w:rsidRPr="00404F3A">
        <w:rPr>
          <w:rFonts w:ascii="SFProText-Regular" w:hAnsi="SFProText-Regular" w:cs="SFProText-Regular"/>
          <w:color w:val="000000"/>
          <w:kern w:val="0"/>
        </w:rPr>
        <w:t>Education:</w:t>
      </w:r>
    </w:p>
    <w:p w14:paraId="150FB87D" w14:textId="77777777" w:rsidR="00404F3A" w:rsidRPr="00404F3A" w:rsidRDefault="00404F3A" w:rsidP="00404F3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FProText-Regular" w:hAnsi="SFProText-Regular" w:cs="SFProText-Regular"/>
          <w:color w:val="000000"/>
          <w:kern w:val="0"/>
        </w:rPr>
      </w:pPr>
      <w:r w:rsidRPr="00404F3A">
        <w:rPr>
          <w:rFonts w:ascii="SFProText-Regular" w:hAnsi="SFProText-Regular" w:cs="SFProText-Regular"/>
          <w:color w:val="000000"/>
          <w:kern w:val="0"/>
        </w:rPr>
        <w:t>- Associate of Applied Science Degree in Ophthalmic Dispensing, Tai-Phi Sigma NYC Technical College</w:t>
      </w:r>
    </w:p>
    <w:p w14:paraId="172562D6" w14:textId="77777777" w:rsidR="00404F3A" w:rsidRPr="00404F3A" w:rsidRDefault="00404F3A" w:rsidP="00404F3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FProText-Regular" w:hAnsi="SFProText-Regular" w:cs="SFProText-Regular"/>
          <w:color w:val="000000"/>
          <w:kern w:val="0"/>
        </w:rPr>
      </w:pPr>
      <w:r w:rsidRPr="00404F3A">
        <w:rPr>
          <w:rFonts w:ascii="SFProText-Regular" w:hAnsi="SFProText-Regular" w:cs="SFProText-Regular"/>
          <w:color w:val="000000"/>
          <w:kern w:val="0"/>
        </w:rPr>
        <w:t>- Bachelor of Science Degree in Business, Cum Laude, City University of New York</w:t>
      </w:r>
    </w:p>
    <w:p w14:paraId="104D73E7" w14:textId="77777777" w:rsidR="00404F3A" w:rsidRPr="00404F3A" w:rsidRDefault="00404F3A" w:rsidP="00404F3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FProText-Regular" w:hAnsi="SFProText-Regular" w:cs="SFProText-Regular"/>
          <w:color w:val="000000"/>
          <w:kern w:val="0"/>
        </w:rPr>
      </w:pPr>
      <w:r w:rsidRPr="00404F3A">
        <w:rPr>
          <w:rFonts w:ascii="SFProText-Regular" w:hAnsi="SFProText-Regular" w:cs="SFProText-Regular"/>
          <w:color w:val="000000"/>
          <w:kern w:val="0"/>
        </w:rPr>
        <w:t>- Master of Business Administration in Executive Management/Leadership, St John’s University</w:t>
      </w:r>
    </w:p>
    <w:p w14:paraId="06641553" w14:textId="77777777" w:rsidR="00404F3A" w:rsidRPr="00404F3A" w:rsidRDefault="00404F3A" w:rsidP="00404F3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FProText-Regular" w:hAnsi="SFProText-Regular" w:cs="SFProText-Regular"/>
          <w:color w:val="000000"/>
          <w:kern w:val="0"/>
        </w:rPr>
      </w:pPr>
      <w:r w:rsidRPr="00404F3A">
        <w:rPr>
          <w:rFonts w:ascii="SFProText-Regular" w:hAnsi="SFProText-Regular" w:cs="SFProText-Regular"/>
          <w:color w:val="000000"/>
          <w:kern w:val="0"/>
        </w:rPr>
        <w:t>- Doctoral Equivalency, City University of New York</w:t>
      </w:r>
    </w:p>
    <w:p w14:paraId="4892D1AA" w14:textId="77777777" w:rsidR="00404F3A" w:rsidRPr="00404F3A" w:rsidRDefault="00404F3A" w:rsidP="00404F3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FProText-Regular" w:hAnsi="SFProText-Regular" w:cs="SFProText-Regular"/>
          <w:color w:val="000000"/>
          <w:kern w:val="0"/>
        </w:rPr>
      </w:pPr>
    </w:p>
    <w:p w14:paraId="43824FA8" w14:textId="77777777" w:rsidR="00404F3A" w:rsidRPr="00404F3A" w:rsidRDefault="00404F3A" w:rsidP="00404F3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FProText-Regular" w:hAnsi="SFProText-Regular" w:cs="SFProText-Regular"/>
          <w:color w:val="000000"/>
          <w:kern w:val="0"/>
        </w:rPr>
      </w:pPr>
      <w:r w:rsidRPr="00404F3A">
        <w:rPr>
          <w:rFonts w:ascii="SFProText-Regular" w:hAnsi="SFProText-Regular" w:cs="SFProText-Regular"/>
          <w:color w:val="000000"/>
          <w:kern w:val="0"/>
        </w:rPr>
        <w:t>Licenses and Certifications:</w:t>
      </w:r>
    </w:p>
    <w:p w14:paraId="7936C542" w14:textId="77777777" w:rsidR="00404F3A" w:rsidRPr="00404F3A" w:rsidRDefault="00404F3A" w:rsidP="00404F3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FProText-Regular" w:hAnsi="SFProText-Regular" w:cs="SFProText-Regular"/>
          <w:color w:val="000000"/>
          <w:kern w:val="0"/>
        </w:rPr>
      </w:pPr>
      <w:r w:rsidRPr="00404F3A">
        <w:rPr>
          <w:rFonts w:ascii="SFProText-Regular" w:hAnsi="SFProText-Regular" w:cs="SFProText-Regular"/>
          <w:color w:val="000000"/>
          <w:kern w:val="0"/>
        </w:rPr>
        <w:t>- New York Licensed Optician/Contact Lens Practitioner</w:t>
      </w:r>
    </w:p>
    <w:p w14:paraId="453A5E07" w14:textId="77777777" w:rsidR="00404F3A" w:rsidRPr="00404F3A" w:rsidRDefault="00404F3A" w:rsidP="00404F3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FProText-Regular" w:hAnsi="SFProText-Regular" w:cs="SFProText-Regular"/>
          <w:color w:val="000000"/>
          <w:kern w:val="0"/>
        </w:rPr>
      </w:pPr>
      <w:r w:rsidRPr="00404F3A">
        <w:rPr>
          <w:rFonts w:ascii="SFProText-Regular" w:hAnsi="SFProText-Regular" w:cs="SFProText-Regular"/>
          <w:color w:val="000000"/>
          <w:kern w:val="0"/>
        </w:rPr>
        <w:t>- American Board of Opticianry National Certification (ABOC)</w:t>
      </w:r>
    </w:p>
    <w:p w14:paraId="6B35FF58" w14:textId="77777777" w:rsidR="00404F3A" w:rsidRPr="00404F3A" w:rsidRDefault="00404F3A" w:rsidP="00404F3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FProText-Regular" w:hAnsi="SFProText-Regular" w:cs="SFProText-Regular"/>
          <w:color w:val="000000"/>
          <w:kern w:val="0"/>
        </w:rPr>
      </w:pPr>
      <w:r w:rsidRPr="00404F3A">
        <w:rPr>
          <w:rFonts w:ascii="SFProText-Regular" w:hAnsi="SFProText-Regular" w:cs="SFProText-Regular"/>
          <w:color w:val="000000"/>
          <w:kern w:val="0"/>
        </w:rPr>
        <w:t>- American Board of Opticianry Master (ABOM)</w:t>
      </w:r>
    </w:p>
    <w:p w14:paraId="1191B3C7" w14:textId="77777777" w:rsidR="00404F3A" w:rsidRPr="00404F3A" w:rsidRDefault="00404F3A" w:rsidP="00404F3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FProText-Regular" w:hAnsi="SFProText-Regular" w:cs="SFProText-Regular"/>
          <w:color w:val="000000"/>
          <w:kern w:val="0"/>
        </w:rPr>
      </w:pPr>
      <w:r w:rsidRPr="00404F3A">
        <w:rPr>
          <w:rFonts w:ascii="SFProText-Regular" w:hAnsi="SFProText-Regular" w:cs="SFProText-Regular"/>
          <w:color w:val="000000"/>
          <w:kern w:val="0"/>
        </w:rPr>
        <w:t>- National Contact Lens Certification (NCLE)</w:t>
      </w:r>
    </w:p>
    <w:p w14:paraId="1DAAA6D9" w14:textId="77777777" w:rsidR="00404F3A" w:rsidRPr="00404F3A" w:rsidRDefault="00404F3A" w:rsidP="00404F3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FProText-Regular" w:hAnsi="SFProText-Regular" w:cs="SFProText-Regular"/>
          <w:color w:val="000000"/>
          <w:kern w:val="0"/>
        </w:rPr>
      </w:pPr>
      <w:r w:rsidRPr="00404F3A">
        <w:rPr>
          <w:rFonts w:ascii="SFProText-Regular" w:hAnsi="SFProText-Regular" w:cs="SFProText-Regular"/>
          <w:color w:val="000000"/>
          <w:kern w:val="0"/>
        </w:rPr>
        <w:t>- National Academy of Opticianry Fellow</w:t>
      </w:r>
    </w:p>
    <w:p w14:paraId="36CF863C" w14:textId="77777777" w:rsidR="00404F3A" w:rsidRPr="00404F3A" w:rsidRDefault="00404F3A" w:rsidP="00404F3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FProText-Regular" w:hAnsi="SFProText-Regular" w:cs="SFProText-Regular"/>
          <w:color w:val="000000"/>
          <w:kern w:val="0"/>
        </w:rPr>
      </w:pPr>
      <w:r w:rsidRPr="00404F3A">
        <w:rPr>
          <w:rFonts w:ascii="SFProText-Regular" w:hAnsi="SFProText-Regular" w:cs="SFProText-Regular"/>
          <w:color w:val="000000"/>
          <w:kern w:val="0"/>
        </w:rPr>
        <w:t>- New Jersey Licensed Ophthalmic Technician and Optician</w:t>
      </w:r>
    </w:p>
    <w:p w14:paraId="525D7680" w14:textId="77777777" w:rsidR="00404F3A" w:rsidRPr="00404F3A" w:rsidRDefault="00404F3A" w:rsidP="00404F3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FProText-Regular" w:hAnsi="SFProText-Regular" w:cs="SFProText-Regular"/>
          <w:color w:val="000000"/>
          <w:kern w:val="0"/>
        </w:rPr>
      </w:pPr>
      <w:r w:rsidRPr="00404F3A">
        <w:rPr>
          <w:rFonts w:ascii="SFProText-Regular" w:hAnsi="SFProText-Regular" w:cs="SFProText-Regular"/>
          <w:color w:val="000000"/>
          <w:kern w:val="0"/>
        </w:rPr>
        <w:t>- OAA Certified in Refractometry</w:t>
      </w:r>
    </w:p>
    <w:p w14:paraId="6697EA02" w14:textId="77777777" w:rsidR="00404F3A" w:rsidRPr="00404F3A" w:rsidRDefault="00404F3A" w:rsidP="00404F3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FProText-Regular" w:hAnsi="SFProText-Regular" w:cs="SFProText-Regular"/>
          <w:color w:val="000000"/>
          <w:kern w:val="0"/>
        </w:rPr>
      </w:pPr>
    </w:p>
    <w:p w14:paraId="6CF942F0" w14:textId="77777777" w:rsidR="00404F3A" w:rsidRPr="00404F3A" w:rsidRDefault="00404F3A" w:rsidP="00404F3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FProText-Regular" w:hAnsi="SFProText-Regular" w:cs="SFProText-Regular"/>
          <w:color w:val="000000"/>
          <w:kern w:val="0"/>
        </w:rPr>
      </w:pPr>
      <w:r w:rsidRPr="00404F3A">
        <w:rPr>
          <w:rFonts w:ascii="SFProText-Regular" w:hAnsi="SFProText-Regular" w:cs="SFProText-Regular"/>
          <w:color w:val="000000"/>
          <w:kern w:val="0"/>
        </w:rPr>
        <w:t>Awards:</w:t>
      </w:r>
    </w:p>
    <w:p w14:paraId="3189E6D3" w14:textId="77777777" w:rsidR="00404F3A" w:rsidRPr="00404F3A" w:rsidRDefault="00404F3A" w:rsidP="00404F3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FProText-Regular" w:hAnsi="SFProText-Regular" w:cs="SFProText-Regular"/>
          <w:color w:val="000000"/>
          <w:kern w:val="0"/>
        </w:rPr>
      </w:pPr>
      <w:r w:rsidRPr="00404F3A">
        <w:rPr>
          <w:rFonts w:ascii="SFProText-Regular" w:hAnsi="SFProText-Regular" w:cs="SFProText-Regular"/>
          <w:color w:val="000000"/>
          <w:kern w:val="0"/>
        </w:rPr>
        <w:t>- Vision Council of America Award for Superior Opticianry Education</w:t>
      </w:r>
    </w:p>
    <w:p w14:paraId="12690D3D" w14:textId="77777777" w:rsidR="00404F3A" w:rsidRPr="00404F3A" w:rsidRDefault="00404F3A" w:rsidP="00404F3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FProText-Regular" w:hAnsi="SFProText-Regular" w:cs="SFProText-Regular"/>
          <w:color w:val="000000"/>
          <w:kern w:val="0"/>
        </w:rPr>
      </w:pPr>
      <w:r w:rsidRPr="00404F3A">
        <w:rPr>
          <w:rFonts w:ascii="SFProText-Regular" w:hAnsi="SFProText-Regular" w:cs="SFProText-Regular"/>
          <w:color w:val="000000"/>
          <w:kern w:val="0"/>
        </w:rPr>
        <w:t>- Opticians Association of America Award for Advancement of the Profession</w:t>
      </w:r>
    </w:p>
    <w:p w14:paraId="632D95CE" w14:textId="77777777" w:rsidR="00404F3A" w:rsidRPr="00404F3A" w:rsidRDefault="00404F3A" w:rsidP="00404F3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FProText-Regular" w:hAnsi="SFProText-Regular" w:cs="SFProText-Regular"/>
          <w:color w:val="000000"/>
          <w:kern w:val="0"/>
        </w:rPr>
      </w:pPr>
      <w:r w:rsidRPr="00404F3A">
        <w:rPr>
          <w:rFonts w:ascii="SFProText-Regular" w:hAnsi="SFProText-Regular" w:cs="SFProText-Regular"/>
          <w:color w:val="000000"/>
          <w:kern w:val="0"/>
        </w:rPr>
        <w:t>- Numerous other state and international awards for contributions to ophthalmic education and industry</w:t>
      </w:r>
    </w:p>
    <w:p w14:paraId="66D8E5F6" w14:textId="77777777" w:rsidR="00404F3A" w:rsidRPr="00404F3A" w:rsidRDefault="00404F3A" w:rsidP="00404F3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FProText-Regular" w:hAnsi="SFProText-Regular" w:cs="SFProText-Regular"/>
          <w:color w:val="000000"/>
          <w:kern w:val="0"/>
        </w:rPr>
      </w:pPr>
    </w:p>
    <w:p w14:paraId="29FAFE50" w14:textId="77777777" w:rsidR="00404F3A" w:rsidRPr="00404F3A" w:rsidRDefault="00404F3A" w:rsidP="00404F3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FProText-Regular" w:hAnsi="SFProText-Regular" w:cs="SFProText-Regular"/>
          <w:color w:val="000000"/>
          <w:kern w:val="0"/>
        </w:rPr>
      </w:pPr>
      <w:r w:rsidRPr="00404F3A">
        <w:rPr>
          <w:rFonts w:ascii="SFProText-Regular" w:hAnsi="SFProText-Regular" w:cs="SFProText-Regular"/>
          <w:color w:val="000000"/>
          <w:kern w:val="0"/>
        </w:rPr>
        <w:lastRenderedPageBreak/>
        <w:t>Professional Memberships:</w:t>
      </w:r>
    </w:p>
    <w:p w14:paraId="1CFB04C7" w14:textId="77777777" w:rsidR="00404F3A" w:rsidRPr="00404F3A" w:rsidRDefault="00404F3A" w:rsidP="00404F3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FProText-Regular" w:hAnsi="SFProText-Regular" w:cs="SFProText-Regular"/>
          <w:color w:val="000000"/>
          <w:kern w:val="0"/>
        </w:rPr>
      </w:pPr>
      <w:r w:rsidRPr="00404F3A">
        <w:rPr>
          <w:rFonts w:ascii="SFProText-Regular" w:hAnsi="SFProText-Regular" w:cs="SFProText-Regular"/>
          <w:color w:val="000000"/>
          <w:kern w:val="0"/>
        </w:rPr>
        <w:t>- NY State Society of Ophthalmic Dispensers</w:t>
      </w:r>
    </w:p>
    <w:p w14:paraId="64F3053B" w14:textId="77777777" w:rsidR="00404F3A" w:rsidRPr="00404F3A" w:rsidRDefault="00404F3A" w:rsidP="00404F3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FProText-Regular" w:hAnsi="SFProText-Regular" w:cs="SFProText-Regular"/>
          <w:color w:val="000000"/>
          <w:kern w:val="0"/>
        </w:rPr>
      </w:pPr>
      <w:r w:rsidRPr="00404F3A">
        <w:rPr>
          <w:rFonts w:ascii="SFProText-Regular" w:hAnsi="SFProText-Regular" w:cs="SFProText-Regular"/>
          <w:color w:val="000000"/>
          <w:kern w:val="0"/>
        </w:rPr>
        <w:t>- Opticians Association of America</w:t>
      </w:r>
    </w:p>
    <w:p w14:paraId="5A1C9873" w14:textId="77777777" w:rsidR="00404F3A" w:rsidRPr="00404F3A" w:rsidRDefault="00404F3A" w:rsidP="00404F3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FProText-Regular" w:hAnsi="SFProText-Regular" w:cs="SFProText-Regular"/>
          <w:color w:val="000000"/>
          <w:kern w:val="0"/>
        </w:rPr>
      </w:pPr>
      <w:r w:rsidRPr="00404F3A">
        <w:rPr>
          <w:rFonts w:ascii="SFProText-Regular" w:hAnsi="SFProText-Regular" w:cs="SFProText-Regular"/>
          <w:color w:val="000000"/>
          <w:kern w:val="0"/>
        </w:rPr>
        <w:t>- National Academy of Opticianry</w:t>
      </w:r>
    </w:p>
    <w:p w14:paraId="161162D3" w14:textId="77777777" w:rsidR="00404F3A" w:rsidRPr="00404F3A" w:rsidRDefault="00404F3A" w:rsidP="00404F3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FProText-Regular" w:hAnsi="SFProText-Regular" w:cs="SFProText-Regular"/>
          <w:color w:val="000000"/>
          <w:kern w:val="0"/>
        </w:rPr>
      </w:pPr>
      <w:r w:rsidRPr="00404F3A">
        <w:rPr>
          <w:rFonts w:ascii="SFProText-Regular" w:hAnsi="SFProText-Regular" w:cs="SFProText-Regular"/>
          <w:color w:val="000000"/>
          <w:kern w:val="0"/>
        </w:rPr>
        <w:t>- International Opticians Association</w:t>
      </w:r>
    </w:p>
    <w:p w14:paraId="3408F379" w14:textId="77777777" w:rsidR="00404F3A" w:rsidRPr="00404F3A" w:rsidRDefault="00404F3A" w:rsidP="00404F3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FProText-Regular" w:hAnsi="SFProText-Regular" w:cs="SFProText-Regular"/>
          <w:color w:val="000000"/>
          <w:kern w:val="0"/>
        </w:rPr>
      </w:pPr>
      <w:r w:rsidRPr="00404F3A">
        <w:rPr>
          <w:rFonts w:ascii="SFProText-Regular" w:hAnsi="SFProText-Regular" w:cs="SFProText-Regular"/>
          <w:color w:val="000000"/>
          <w:kern w:val="0"/>
        </w:rPr>
        <w:t>- Canadian Opticians Association</w:t>
      </w:r>
    </w:p>
    <w:p w14:paraId="567132FC" w14:textId="77777777" w:rsidR="00404F3A" w:rsidRPr="00404F3A" w:rsidRDefault="00404F3A" w:rsidP="00404F3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FProText-Regular" w:hAnsi="SFProText-Regular" w:cs="SFProText-Regular"/>
          <w:color w:val="000000"/>
          <w:kern w:val="0"/>
        </w:rPr>
      </w:pPr>
    </w:p>
    <w:p w14:paraId="4FBDD911" w14:textId="77777777" w:rsidR="00404F3A" w:rsidRPr="00404F3A" w:rsidRDefault="00404F3A" w:rsidP="00404F3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FProText-Regular" w:hAnsi="SFProText-Regular" w:cs="SFProText-Regular"/>
          <w:color w:val="000000"/>
          <w:kern w:val="0"/>
        </w:rPr>
      </w:pPr>
      <w:r w:rsidRPr="00404F3A">
        <w:rPr>
          <w:rFonts w:ascii="SFProText-Regular" w:hAnsi="SFProText-Regular" w:cs="SFProText-Regular"/>
          <w:color w:val="000000"/>
          <w:kern w:val="0"/>
        </w:rPr>
        <w:t>Consulting Experience:</w:t>
      </w:r>
    </w:p>
    <w:p w14:paraId="413D541E" w14:textId="77777777" w:rsidR="00404F3A" w:rsidRPr="00404F3A" w:rsidRDefault="00404F3A" w:rsidP="00404F3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FProText-Regular" w:hAnsi="SFProText-Regular" w:cs="SFProText-Regular"/>
          <w:color w:val="000000"/>
          <w:kern w:val="0"/>
        </w:rPr>
      </w:pPr>
      <w:r w:rsidRPr="00404F3A">
        <w:rPr>
          <w:rFonts w:ascii="SFProText-Regular" w:hAnsi="SFProText-Regular" w:cs="SFProText-Regular"/>
          <w:color w:val="000000"/>
          <w:kern w:val="0"/>
        </w:rPr>
        <w:t>- President of August Enterprises Consulting Firm</w:t>
      </w:r>
    </w:p>
    <w:p w14:paraId="68D0CECC" w14:textId="77777777" w:rsidR="00404F3A" w:rsidRPr="00404F3A" w:rsidRDefault="00404F3A" w:rsidP="00404F3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FProText-Regular" w:hAnsi="SFProText-Regular" w:cs="SFProText-Regular"/>
          <w:color w:val="000000"/>
          <w:kern w:val="0"/>
        </w:rPr>
      </w:pPr>
      <w:r w:rsidRPr="00404F3A">
        <w:rPr>
          <w:rFonts w:ascii="SFProText-Regular" w:hAnsi="SFProText-Regular" w:cs="SFProText-Regular"/>
          <w:color w:val="000000"/>
          <w:kern w:val="0"/>
        </w:rPr>
        <w:t>- Advisory Board Member for various optical companies and organizations</w:t>
      </w:r>
    </w:p>
    <w:p w14:paraId="2D9A6863" w14:textId="77777777" w:rsidR="00404F3A" w:rsidRPr="00404F3A" w:rsidRDefault="00404F3A" w:rsidP="00404F3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FProText-Regular" w:hAnsi="SFProText-Regular" w:cs="SFProText-Regular"/>
          <w:color w:val="000000"/>
          <w:kern w:val="0"/>
        </w:rPr>
      </w:pPr>
      <w:r w:rsidRPr="00404F3A">
        <w:rPr>
          <w:rFonts w:ascii="SFProText-Regular" w:hAnsi="SFProText-Regular" w:cs="SFProText-Regular"/>
          <w:color w:val="000000"/>
          <w:kern w:val="0"/>
        </w:rPr>
        <w:t>- Internationally renowned speaker on ophthalmic topics</w:t>
      </w:r>
    </w:p>
    <w:p w14:paraId="17A3769C" w14:textId="77777777" w:rsidR="00404F3A" w:rsidRPr="00404F3A" w:rsidRDefault="00404F3A" w:rsidP="00404F3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FProText-Regular" w:hAnsi="SFProText-Regular" w:cs="SFProText-Regular"/>
          <w:color w:val="000000"/>
          <w:kern w:val="0"/>
        </w:rPr>
      </w:pPr>
    </w:p>
    <w:p w14:paraId="7509ED93" w14:textId="77777777" w:rsidR="00404F3A" w:rsidRPr="00404F3A" w:rsidRDefault="00404F3A" w:rsidP="00404F3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FProText-Regular" w:hAnsi="SFProText-Regular" w:cs="SFProText-Regular"/>
          <w:color w:val="000000"/>
          <w:kern w:val="0"/>
        </w:rPr>
      </w:pPr>
      <w:r w:rsidRPr="00404F3A">
        <w:rPr>
          <w:rFonts w:ascii="SFProText-Regular" w:hAnsi="SFProText-Regular" w:cs="SFProText-Regular"/>
          <w:color w:val="000000"/>
          <w:kern w:val="0"/>
        </w:rPr>
        <w:t>Publications:</w:t>
      </w:r>
    </w:p>
    <w:p w14:paraId="18EC155E" w14:textId="77777777" w:rsidR="00404F3A" w:rsidRPr="00404F3A" w:rsidRDefault="00404F3A" w:rsidP="00404F3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FProText-Regular" w:hAnsi="SFProText-Regular" w:cs="SFProText-Regular"/>
          <w:color w:val="000000"/>
          <w:kern w:val="0"/>
        </w:rPr>
      </w:pPr>
      <w:r w:rsidRPr="00404F3A">
        <w:rPr>
          <w:rFonts w:ascii="SFProText-Regular" w:hAnsi="SFProText-Regular" w:cs="SFProText-Regular"/>
          <w:color w:val="000000"/>
          <w:kern w:val="0"/>
        </w:rPr>
        <w:t>- Author of various articles in industry publications such as Vision Monday and Eyecare Business</w:t>
      </w:r>
    </w:p>
    <w:p w14:paraId="33FC7F75" w14:textId="77777777" w:rsidR="00404F3A" w:rsidRPr="00404F3A" w:rsidRDefault="00404F3A" w:rsidP="00404F3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FProText-Regular" w:hAnsi="SFProText-Regular" w:cs="SFProText-Regular"/>
          <w:color w:val="000000"/>
          <w:kern w:val="0"/>
        </w:rPr>
      </w:pPr>
    </w:p>
    <w:p w14:paraId="78B269D7" w14:textId="77777777" w:rsidR="00404F3A" w:rsidRPr="00404F3A" w:rsidRDefault="00404F3A" w:rsidP="00404F3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FProText-Regular" w:hAnsi="SFProText-Regular" w:cs="SFProText-Regular"/>
          <w:color w:val="000000"/>
          <w:kern w:val="0"/>
        </w:rPr>
      </w:pPr>
      <w:r w:rsidRPr="00404F3A">
        <w:rPr>
          <w:rFonts w:ascii="SFProText-Regular" w:hAnsi="SFProText-Regular" w:cs="SFProText-Regular"/>
          <w:color w:val="000000"/>
          <w:kern w:val="0"/>
        </w:rPr>
        <w:t>Philanthropic Ventures:</w:t>
      </w:r>
    </w:p>
    <w:p w14:paraId="6F93621A" w14:textId="77777777" w:rsidR="00404F3A" w:rsidRPr="00404F3A" w:rsidRDefault="00404F3A" w:rsidP="00404F3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FProText-Regular" w:hAnsi="SFProText-Regular" w:cs="SFProText-Regular"/>
          <w:color w:val="000000"/>
          <w:kern w:val="0"/>
        </w:rPr>
      </w:pPr>
      <w:r w:rsidRPr="00404F3A">
        <w:rPr>
          <w:rFonts w:ascii="SFProText-Regular" w:hAnsi="SFProText-Regular" w:cs="SFProText-Regular"/>
          <w:color w:val="000000"/>
          <w:kern w:val="0"/>
        </w:rPr>
        <w:t>- Involved in various philanthropic projects supporting eye care and education in underserved communities</w:t>
      </w:r>
    </w:p>
    <w:p w14:paraId="0427692C" w14:textId="77777777" w:rsidR="00404F3A" w:rsidRPr="00404F3A" w:rsidRDefault="00404F3A" w:rsidP="00404F3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FProText-Regular" w:hAnsi="SFProText-Regular" w:cs="SFProText-Regular"/>
          <w:color w:val="000000"/>
          <w:kern w:val="0"/>
        </w:rPr>
      </w:pPr>
    </w:p>
    <w:p w14:paraId="5DDF9E11" w14:textId="76FA7BD9" w:rsidR="004D1FA0" w:rsidRPr="00404F3A" w:rsidRDefault="00404F3A" w:rsidP="00404F3A">
      <w:r w:rsidRPr="00404F3A">
        <w:rPr>
          <w:rFonts w:ascii="SFProText-Regular" w:hAnsi="SFProText-Regular" w:cs="SFProText-Regular"/>
          <w:color w:val="000000"/>
          <w:kern w:val="0"/>
        </w:rPr>
        <w:t xml:space="preserve">Overall, Professor August brings a wealth of knowledge and experience to the field of ophthalmic education and consulting, making him </w:t>
      </w:r>
      <w:proofErr w:type="gramStart"/>
      <w:r w:rsidRPr="00404F3A">
        <w:rPr>
          <w:rFonts w:ascii="SFProText-Regular" w:hAnsi="SFProText-Regular" w:cs="SFProText-Regular"/>
          <w:color w:val="000000"/>
          <w:kern w:val="0"/>
        </w:rPr>
        <w:t>a valuable asset</w:t>
      </w:r>
      <w:proofErr w:type="gramEnd"/>
      <w:r w:rsidRPr="00404F3A">
        <w:rPr>
          <w:rFonts w:ascii="SFProText-Regular" w:hAnsi="SFProText-Regular" w:cs="SFProText-Regular"/>
          <w:color w:val="000000"/>
          <w:kern w:val="0"/>
        </w:rPr>
        <w:t xml:space="preserve"> to any organization in the industry.</w:t>
      </w:r>
    </w:p>
    <w:sectPr w:rsidR="004D1FA0" w:rsidRPr="00404F3A" w:rsidSect="008A50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FProText-Regular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F3A"/>
    <w:rsid w:val="00006408"/>
    <w:rsid w:val="00072FE1"/>
    <w:rsid w:val="00404F3A"/>
    <w:rsid w:val="004D1FA0"/>
    <w:rsid w:val="0069217B"/>
    <w:rsid w:val="00861452"/>
    <w:rsid w:val="008A50E9"/>
    <w:rsid w:val="00945A79"/>
    <w:rsid w:val="00A540B1"/>
    <w:rsid w:val="00B2403E"/>
    <w:rsid w:val="00B97F7F"/>
    <w:rsid w:val="00BD5908"/>
    <w:rsid w:val="00CE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0BD044E"/>
  <w15:chartTrackingRefBased/>
  <w15:docId w15:val="{703052A8-B142-8342-A099-96D7A3B0E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04F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04F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04F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04F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04F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04F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04F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04F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04F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04F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04F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04F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04F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04F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04F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04F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04F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04F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04F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04F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04F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04F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04F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04F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04F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04F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04F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04F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04F3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372</Words>
  <Characters>2296</Characters>
  <Application>Microsoft Office Word</Application>
  <DocSecurity>0</DocSecurity>
  <Lines>65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august</dc:creator>
  <cp:keywords/>
  <dc:description/>
  <cp:lastModifiedBy>donna august</cp:lastModifiedBy>
  <cp:revision>2</cp:revision>
  <cp:lastPrinted>2026-02-25T00:24:00Z</cp:lastPrinted>
  <dcterms:created xsi:type="dcterms:W3CDTF">2025-10-17T16:37:00Z</dcterms:created>
  <dcterms:modified xsi:type="dcterms:W3CDTF">2026-02-25T00:26:00Z</dcterms:modified>
</cp:coreProperties>
</file>